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76" w:rsidRDefault="00C74976" w:rsidP="00C7497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74976" w:rsidRDefault="00C74976" w:rsidP="00C74976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4976" w:rsidRDefault="00C74976" w:rsidP="00C7497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74976" w:rsidRDefault="00C74976" w:rsidP="00C74976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bookmarkStart w:id="0" w:name="_GoBack"/>
      <w:bookmarkEnd w:id="0"/>
    </w:p>
    <w:p w:rsidR="00C74976" w:rsidRDefault="00C74976" w:rsidP="00C74976">
      <w:pPr>
        <w:rPr>
          <w:lang w:val="sr-Cyrl-CS"/>
        </w:rPr>
      </w:pPr>
      <w:r>
        <w:rPr>
          <w:lang w:val="sr-Cyrl-RS"/>
        </w:rPr>
        <w:t>6</w:t>
      </w:r>
      <w:r>
        <w:t xml:space="preserve">. </w:t>
      </w:r>
      <w:r>
        <w:rPr>
          <w:lang w:val="sr-Cyrl-RS"/>
        </w:rPr>
        <w:t>jul</w:t>
      </w:r>
      <w:r>
        <w:rPr>
          <w:lang w:val="sr-Cyrl-CS"/>
        </w:rPr>
        <w:t xml:space="preserve"> 2017. </w:t>
      </w:r>
      <w:r>
        <w:rPr>
          <w:lang w:val="sr-Cyrl-CS"/>
        </w:rPr>
        <w:t>godine</w:t>
      </w:r>
    </w:p>
    <w:p w:rsidR="00C74976" w:rsidRDefault="00C74976" w:rsidP="00C74976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4976" w:rsidRDefault="00C74976" w:rsidP="00C74976">
      <w:pPr>
        <w:rPr>
          <w:lang w:val="sr-Cyrl-CS"/>
        </w:rPr>
      </w:pPr>
    </w:p>
    <w:p w:rsidR="00C74976" w:rsidRDefault="00C74976" w:rsidP="00C74976">
      <w:pPr>
        <w:jc w:val="center"/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74976" w:rsidRDefault="00C74976" w:rsidP="00C74976">
      <w:pPr>
        <w:jc w:val="both"/>
        <w:rPr>
          <w:lang w:val="sr-Cyrl-CS"/>
        </w:rPr>
      </w:pP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976" w:rsidRDefault="00C74976" w:rsidP="00C749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02-346/17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C74976" w:rsidRDefault="00C74976" w:rsidP="00C749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119-283/15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74976" w:rsidRDefault="00C74976" w:rsidP="00C749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02-346/17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C74976" w:rsidRDefault="00C74976" w:rsidP="00C749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02-346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74976" w:rsidRDefault="00C74976" w:rsidP="00C749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119-283/15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74976" w:rsidRDefault="00C74976" w:rsidP="00C749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976" w:rsidRDefault="00C74976" w:rsidP="00C7497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svoj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sadržan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Izveštaju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119-283/15, </w:t>
      </w:r>
      <w:r>
        <w:rPr>
          <w:lang w:val="sr-Cyrl-RS"/>
        </w:rPr>
        <w:t>od</w:t>
      </w:r>
      <w:r>
        <w:rPr>
          <w:lang w:val="sr-Cyrl-RS"/>
        </w:rPr>
        <w:t xml:space="preserve"> 13</w:t>
      </w:r>
      <w:r>
        <w:t xml:space="preserve">. </w:t>
      </w:r>
      <w:r>
        <w:rPr>
          <w:lang w:val="sr-Cyrl-RS"/>
        </w:rPr>
        <w:t>juna</w:t>
      </w:r>
      <w:r>
        <w:rPr>
          <w:lang w:val="sr-Cyrl-CS"/>
        </w:rPr>
        <w:t xml:space="preserve"> 2017. </w:t>
      </w:r>
      <w:r>
        <w:rPr>
          <w:lang w:val="sr-Cyrl-CS"/>
        </w:rPr>
        <w:t>godine</w:t>
      </w:r>
      <w:r>
        <w:rPr>
          <w:lang w:val="sr-Cyrl-CS"/>
        </w:rPr>
        <w:t xml:space="preserve">) </w:t>
      </w:r>
      <w:r>
        <w:rPr>
          <w:lang w:val="sr-Cyrl-RS"/>
        </w:rPr>
        <w:t>povuče</w:t>
      </w:r>
      <w:r>
        <w:rPr>
          <w:lang w:val="sr-Cyrl-RS"/>
        </w:rPr>
        <w:t xml:space="preserve">,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ovlašćeni</w:t>
      </w:r>
      <w:r>
        <w:rPr>
          <w:lang w:val="sr-Cyrl-RS"/>
        </w:rPr>
        <w:t xml:space="preserve"> </w:t>
      </w:r>
      <w:r>
        <w:rPr>
          <w:lang w:val="sr-Cyrl-RS"/>
        </w:rPr>
        <w:t>predlagači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9.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RS"/>
        </w:rPr>
        <w:t>tačka</w:t>
      </w:r>
      <w:r>
        <w:rPr>
          <w:lang w:val="sr-Cyrl-RS"/>
        </w:rPr>
        <w:t xml:space="preserve"> 6)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Agenciji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>.</w:t>
      </w:r>
    </w:p>
    <w:p w:rsidR="00C74976" w:rsidRDefault="00C74976" w:rsidP="00C7497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C74976" w:rsidRDefault="00C74976" w:rsidP="00C74976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C74976" w:rsidRDefault="00C74976" w:rsidP="00C74976">
      <w:pPr>
        <w:ind w:left="5040" w:firstLine="720"/>
        <w:jc w:val="both"/>
        <w:rPr>
          <w:lang w:val="sr-Cyrl-CS"/>
        </w:rPr>
      </w:pPr>
    </w:p>
    <w:p w:rsidR="00C74976" w:rsidRDefault="00C74976" w:rsidP="00C74976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046DC" w:rsidRDefault="00D046DC"/>
    <w:sectPr w:rsidR="00D046DC" w:rsidSect="00C7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66" w:rsidRDefault="00FC4066" w:rsidP="00C74976">
      <w:r>
        <w:separator/>
      </w:r>
    </w:p>
  </w:endnote>
  <w:endnote w:type="continuationSeparator" w:id="0">
    <w:p w:rsidR="00FC4066" w:rsidRDefault="00FC4066" w:rsidP="00C7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66" w:rsidRDefault="00FC4066" w:rsidP="00C74976">
      <w:r>
        <w:separator/>
      </w:r>
    </w:p>
  </w:footnote>
  <w:footnote w:type="continuationSeparator" w:id="0">
    <w:p w:rsidR="00FC4066" w:rsidRDefault="00FC4066" w:rsidP="00C7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76" w:rsidRDefault="00C74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B2"/>
    <w:rsid w:val="00C460B2"/>
    <w:rsid w:val="00C74976"/>
    <w:rsid w:val="00D046DC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7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4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7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4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2017-10-06T10:27:00Z</dcterms:created>
  <dcterms:modified xsi:type="dcterms:W3CDTF">2017-10-06T10:28:00Z</dcterms:modified>
</cp:coreProperties>
</file>